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02" w:rsidRPr="00174B02" w:rsidRDefault="00174B02" w:rsidP="00174B0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74B02">
        <w:rPr>
          <w:rFonts w:ascii="Arial" w:hAnsi="Arial" w:cs="Arial"/>
          <w:sz w:val="36"/>
          <w:szCs w:val="36"/>
        </w:rPr>
        <w:t>Семинар</w:t>
      </w:r>
    </w:p>
    <w:p w:rsidR="00174B02" w:rsidRPr="00174B02" w:rsidRDefault="00174B02" w:rsidP="00174B02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174B02" w:rsidRDefault="00174B02" w:rsidP="00174B0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74B02">
        <w:rPr>
          <w:rFonts w:ascii="Arial" w:hAnsi="Arial" w:cs="Arial"/>
          <w:sz w:val="36"/>
          <w:szCs w:val="36"/>
        </w:rPr>
        <w:t>«Формирование универсальных учебных действий</w:t>
      </w:r>
    </w:p>
    <w:p w:rsidR="00174B02" w:rsidRPr="00174B02" w:rsidRDefault="00174B02" w:rsidP="00174B0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74B02">
        <w:rPr>
          <w:rFonts w:ascii="Arial" w:hAnsi="Arial" w:cs="Arial"/>
          <w:sz w:val="36"/>
          <w:szCs w:val="36"/>
        </w:rPr>
        <w:t>в условиях реализации ФГОС ООО»</w:t>
      </w:r>
    </w:p>
    <w:p w:rsidR="00174B02" w:rsidRDefault="00174B02" w:rsidP="00174B02">
      <w:pPr>
        <w:spacing w:after="0"/>
        <w:rPr>
          <w:rFonts w:ascii="Arial" w:hAnsi="Arial" w:cs="Arial"/>
        </w:rPr>
      </w:pPr>
    </w:p>
    <w:p w:rsidR="00174B02" w:rsidRPr="00F46FAA" w:rsidRDefault="00174B02" w:rsidP="00174B02">
      <w:pPr>
        <w:spacing w:after="0"/>
        <w:rPr>
          <w:rFonts w:ascii="Arial" w:hAnsi="Arial" w:cs="Arial"/>
        </w:rPr>
      </w:pPr>
    </w:p>
    <w:p w:rsidR="00174B02" w:rsidRPr="00174B02" w:rsidRDefault="00174B02" w:rsidP="00174B02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B02">
        <w:rPr>
          <w:rFonts w:ascii="Arial" w:hAnsi="Arial" w:cs="Arial"/>
          <w:sz w:val="32"/>
          <w:szCs w:val="32"/>
          <w:u w:val="single"/>
        </w:rPr>
        <w:t>План проведения</w:t>
      </w:r>
    </w:p>
    <w:p w:rsidR="00174B02" w:rsidRPr="00F46FAA" w:rsidRDefault="00174B02" w:rsidP="00174B02">
      <w:pPr>
        <w:spacing w:after="0"/>
        <w:rPr>
          <w:rFonts w:ascii="Arial" w:hAnsi="Arial" w:cs="Arial"/>
        </w:rPr>
      </w:pPr>
    </w:p>
    <w:tbl>
      <w:tblPr>
        <w:tblStyle w:val="a3"/>
        <w:tblW w:w="9606" w:type="dxa"/>
        <w:tblLook w:val="04A0"/>
      </w:tblPr>
      <w:tblGrid>
        <w:gridCol w:w="2235"/>
        <w:gridCol w:w="3828"/>
        <w:gridCol w:w="3543"/>
      </w:tblGrid>
      <w:tr w:rsidR="00174B02" w:rsidRPr="00174B02" w:rsidTr="00174B02">
        <w:trPr>
          <w:trHeight w:val="711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Ответственные</w:t>
            </w:r>
          </w:p>
        </w:tc>
      </w:tr>
      <w:tr w:rsidR="00174B02" w:rsidRPr="00174B02" w:rsidTr="00174B02">
        <w:trPr>
          <w:trHeight w:val="975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9.50 – 10.00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Встреча участников семинара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Зам.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02">
              <w:rPr>
                <w:rFonts w:ascii="Arial" w:hAnsi="Arial" w:cs="Arial"/>
                <w:sz w:val="28"/>
                <w:szCs w:val="28"/>
              </w:rPr>
              <w:t>директора по УВР Лыжина Л.В.</w:t>
            </w:r>
          </w:p>
        </w:tc>
      </w:tr>
      <w:tr w:rsidR="00174B02" w:rsidRPr="00174B02" w:rsidTr="00174B02">
        <w:trPr>
          <w:trHeight w:val="718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10.00 – 10.20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Информация о гимназии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Директор Космачев Б.Г.</w:t>
            </w:r>
          </w:p>
        </w:tc>
      </w:tr>
      <w:tr w:rsidR="00174B02" w:rsidRPr="00174B02" w:rsidTr="00174B02">
        <w:trPr>
          <w:trHeight w:val="687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10.25 – 11.10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Открытые уроки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4B02" w:rsidRPr="00174B02" w:rsidTr="00174B02">
        <w:trPr>
          <w:trHeight w:val="1265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11.10 – 11.30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Самоанализ уроков.</w:t>
            </w:r>
          </w:p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Анализ проведенных уроков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Учителя-предметники</w:t>
            </w:r>
          </w:p>
        </w:tc>
      </w:tr>
      <w:tr w:rsidR="00174B02" w:rsidRPr="00174B02" w:rsidTr="00174B02">
        <w:trPr>
          <w:trHeight w:val="827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11.30 – 12.15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Зам.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02">
              <w:rPr>
                <w:rFonts w:ascii="Arial" w:hAnsi="Arial" w:cs="Arial"/>
                <w:sz w:val="28"/>
                <w:szCs w:val="28"/>
              </w:rPr>
              <w:t>директора по УВР Попова О.Ю.</w:t>
            </w:r>
          </w:p>
        </w:tc>
      </w:tr>
      <w:tr w:rsidR="00174B02" w:rsidRPr="00174B02" w:rsidTr="00174B02">
        <w:trPr>
          <w:trHeight w:val="1707"/>
        </w:trPr>
        <w:tc>
          <w:tcPr>
            <w:tcW w:w="2235" w:type="dxa"/>
            <w:vMerge w:val="restart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12.15 – 13.30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Формирование универсальных учебных действий в условиях реализации ФГОС ООО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Зам.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74B02">
              <w:rPr>
                <w:rFonts w:ascii="Arial" w:hAnsi="Arial" w:cs="Arial"/>
                <w:sz w:val="28"/>
                <w:szCs w:val="28"/>
              </w:rPr>
              <w:t>директора по УВР Лыжина Л.В.</w:t>
            </w:r>
          </w:p>
        </w:tc>
      </w:tr>
      <w:tr w:rsidR="00174B02" w:rsidRPr="00174B02" w:rsidTr="00174B02">
        <w:trPr>
          <w:trHeight w:val="1838"/>
        </w:trPr>
        <w:tc>
          <w:tcPr>
            <w:tcW w:w="2235" w:type="dxa"/>
            <w:vMerge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Проблемный диалог на уроках русского языка как средство достижения предметных результатов</w:t>
            </w:r>
          </w:p>
        </w:tc>
        <w:tc>
          <w:tcPr>
            <w:tcW w:w="3543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Учитель русского языка Власова В.И., учитель высшей квалификационной категории</w:t>
            </w:r>
          </w:p>
        </w:tc>
      </w:tr>
      <w:tr w:rsidR="00174B02" w:rsidRPr="00174B02" w:rsidTr="00174B02">
        <w:trPr>
          <w:trHeight w:val="1115"/>
        </w:trPr>
        <w:tc>
          <w:tcPr>
            <w:tcW w:w="2235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13.3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74B02">
              <w:rPr>
                <w:rFonts w:ascii="Arial" w:hAnsi="Arial" w:cs="Arial"/>
                <w:sz w:val="28"/>
                <w:szCs w:val="28"/>
              </w:rPr>
              <w:t>. – 14.00</w:t>
            </w:r>
          </w:p>
        </w:tc>
        <w:tc>
          <w:tcPr>
            <w:tcW w:w="3828" w:type="dxa"/>
            <w:vAlign w:val="center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  <w:r w:rsidRPr="00174B02">
              <w:rPr>
                <w:rFonts w:ascii="Arial" w:hAnsi="Arial" w:cs="Arial"/>
                <w:sz w:val="28"/>
                <w:szCs w:val="28"/>
              </w:rPr>
              <w:t>Подведение итогов семинара</w:t>
            </w:r>
          </w:p>
        </w:tc>
        <w:tc>
          <w:tcPr>
            <w:tcW w:w="3543" w:type="dxa"/>
          </w:tcPr>
          <w:p w:rsidR="00174B02" w:rsidRPr="00174B02" w:rsidRDefault="00174B02" w:rsidP="00511E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4B02" w:rsidRPr="00F46FAA" w:rsidRDefault="00174B02" w:rsidP="00174B02">
      <w:pPr>
        <w:rPr>
          <w:rFonts w:ascii="Arial" w:hAnsi="Arial" w:cs="Arial"/>
        </w:rPr>
      </w:pPr>
    </w:p>
    <w:p w:rsidR="00E629B1" w:rsidRDefault="00E629B1"/>
    <w:p w:rsidR="00457EE7" w:rsidRDefault="00457EE7"/>
    <w:p w:rsidR="00457EE7" w:rsidRPr="00E1215D" w:rsidRDefault="00E1215D">
      <w:pPr>
        <w:rPr>
          <w:rFonts w:ascii="Arial" w:hAnsi="Arial" w:cs="Arial"/>
          <w:sz w:val="32"/>
          <w:szCs w:val="32"/>
          <w:u w:val="single"/>
        </w:rPr>
      </w:pPr>
      <w:r w:rsidRPr="00E1215D">
        <w:rPr>
          <w:rFonts w:ascii="Arial" w:hAnsi="Arial" w:cs="Arial"/>
          <w:sz w:val="32"/>
          <w:szCs w:val="32"/>
          <w:u w:val="single"/>
        </w:rPr>
        <w:lastRenderedPageBreak/>
        <w:t>Открытые уроки</w:t>
      </w:r>
    </w:p>
    <w:tbl>
      <w:tblPr>
        <w:tblStyle w:val="a3"/>
        <w:tblW w:w="10031" w:type="dxa"/>
        <w:tblLayout w:type="fixed"/>
        <w:tblLook w:val="04A0"/>
      </w:tblPr>
      <w:tblGrid>
        <w:gridCol w:w="615"/>
        <w:gridCol w:w="2042"/>
        <w:gridCol w:w="2271"/>
        <w:gridCol w:w="916"/>
        <w:gridCol w:w="1352"/>
        <w:gridCol w:w="2835"/>
      </w:tblGrid>
      <w:tr w:rsidR="00E1215D" w:rsidRPr="00E1215D" w:rsidTr="00F4071A">
        <w:trPr>
          <w:trHeight w:val="650"/>
        </w:trPr>
        <w:tc>
          <w:tcPr>
            <w:tcW w:w="615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042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Предмет</w:t>
            </w:r>
          </w:p>
        </w:tc>
        <w:tc>
          <w:tcPr>
            <w:tcW w:w="2271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916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1352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Кабинет</w:t>
            </w:r>
          </w:p>
        </w:tc>
        <w:tc>
          <w:tcPr>
            <w:tcW w:w="2835" w:type="dxa"/>
            <w:vAlign w:val="center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ФИО учителя</w:t>
            </w:r>
          </w:p>
        </w:tc>
      </w:tr>
      <w:tr w:rsidR="00E1215D" w:rsidRPr="00E1215D" w:rsidTr="00F4071A">
        <w:trPr>
          <w:trHeight w:val="1821"/>
        </w:trPr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География</w:t>
            </w:r>
          </w:p>
        </w:tc>
        <w:tc>
          <w:tcPr>
            <w:tcW w:w="2271" w:type="dxa"/>
          </w:tcPr>
          <w:p w:rsidR="00E1215D" w:rsidRPr="00E1215D" w:rsidRDefault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Бинарный урок по теме «Атмосфера Земли»</w:t>
            </w:r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E1215D" w:rsidRPr="00F4071A" w:rsidRDefault="00E1215D">
            <w:pPr>
              <w:rPr>
                <w:rFonts w:ascii="Arial" w:hAnsi="Arial" w:cs="Arial"/>
                <w:sz w:val="28"/>
                <w:szCs w:val="28"/>
              </w:rPr>
            </w:pPr>
            <w:r w:rsidRPr="00F4071A">
              <w:rPr>
                <w:rFonts w:ascii="Arial" w:hAnsi="Arial" w:cs="Arial"/>
                <w:sz w:val="28"/>
                <w:szCs w:val="28"/>
              </w:rPr>
              <w:t>Знатнова Анна Альбертовна, учитель высшей квалификационной категории</w:t>
            </w:r>
            <w:r w:rsidR="00F4071A" w:rsidRPr="00F4071A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F4071A" w:rsidRPr="00E1215D" w:rsidRDefault="00F4071A">
            <w:pPr>
              <w:rPr>
                <w:rFonts w:ascii="Arial" w:hAnsi="Arial" w:cs="Arial"/>
                <w:sz w:val="28"/>
                <w:szCs w:val="28"/>
              </w:rPr>
            </w:pPr>
            <w:r w:rsidRPr="00F4071A">
              <w:rPr>
                <w:rFonts w:ascii="Arial" w:hAnsi="Arial" w:cs="Arial"/>
                <w:sz w:val="28"/>
                <w:szCs w:val="28"/>
              </w:rPr>
              <w:t>Шанцев И.В., учитель химии высшей квалификационной категории</w:t>
            </w:r>
          </w:p>
        </w:tc>
      </w:tr>
      <w:tr w:rsidR="00E1215D" w:rsidRPr="00E1215D" w:rsidTr="00F4071A">
        <w:trPr>
          <w:trHeight w:val="1847"/>
        </w:trPr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271" w:type="dxa"/>
          </w:tcPr>
          <w:p w:rsidR="00F4071A" w:rsidRDefault="00F407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«Буквы </w:t>
            </w:r>
            <w:r w:rsidRPr="00F4071A">
              <w:rPr>
                <w:rFonts w:ascii="Arial" w:hAnsi="Arial" w:cs="Arial"/>
                <w:b/>
                <w:sz w:val="28"/>
                <w:szCs w:val="28"/>
              </w:rPr>
              <w:t xml:space="preserve">а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F407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F4071A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в корне </w:t>
            </w:r>
          </w:p>
          <w:p w:rsidR="00E1215D" w:rsidRPr="00E1215D" w:rsidRDefault="00F4071A" w:rsidP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кас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-кос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E1215D" w:rsidRPr="00E1215D" w:rsidRDefault="00E1215D">
            <w:pPr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Вайгачева Елена Анатольевна, учитель высшей квалификационной категории</w:t>
            </w:r>
          </w:p>
        </w:tc>
      </w:tr>
      <w:tr w:rsidR="00E1215D" w:rsidRPr="00E1215D" w:rsidTr="00F4071A">
        <w:trPr>
          <w:trHeight w:val="1817"/>
        </w:trPr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Английский язык</w:t>
            </w:r>
          </w:p>
        </w:tc>
        <w:tc>
          <w:tcPr>
            <w:tcW w:w="2271" w:type="dxa"/>
          </w:tcPr>
          <w:p w:rsidR="00E1215D" w:rsidRPr="00E1215D" w:rsidRDefault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«Город»</w:t>
            </w:r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E1215D" w:rsidRPr="00E1215D" w:rsidRDefault="00E1215D">
            <w:pPr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Совкова Ольга Витальевна, учитель второй квалификационной категории</w:t>
            </w:r>
          </w:p>
        </w:tc>
      </w:tr>
      <w:tr w:rsidR="00E1215D" w:rsidRPr="00E1215D" w:rsidTr="00F4071A">
        <w:trPr>
          <w:trHeight w:val="2126"/>
        </w:trPr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</w:tc>
        <w:tc>
          <w:tcPr>
            <w:tcW w:w="2271" w:type="dxa"/>
          </w:tcPr>
          <w:p w:rsidR="00E1215D" w:rsidRPr="00E1215D" w:rsidRDefault="00F4071A" w:rsidP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3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E1215D" w:rsidRPr="00E1215D" w:rsidRDefault="00E1215D">
            <w:pPr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Семенова Светлана Владимировна, учитель высшей квалификационной категории</w:t>
            </w:r>
          </w:p>
        </w:tc>
      </w:tr>
      <w:tr w:rsidR="00E1215D" w:rsidRPr="00E1215D" w:rsidTr="00F4071A">
        <w:trPr>
          <w:trHeight w:val="1830"/>
        </w:trPr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271" w:type="dxa"/>
          </w:tcPr>
          <w:p w:rsidR="00E1215D" w:rsidRPr="00E1215D" w:rsidRDefault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«Выделение целой части из неправильной дроби»</w:t>
            </w:r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4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E1215D" w:rsidRPr="00E1215D" w:rsidRDefault="00E1215D">
            <w:pPr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Плахова Елена Викторовна, учитель первой квалификационной категории</w:t>
            </w:r>
          </w:p>
        </w:tc>
      </w:tr>
      <w:tr w:rsidR="00E1215D" w:rsidRPr="00E1215D" w:rsidTr="00F4071A">
        <w:tc>
          <w:tcPr>
            <w:tcW w:w="615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Светская этика</w:t>
            </w:r>
          </w:p>
        </w:tc>
        <w:tc>
          <w:tcPr>
            <w:tcW w:w="2271" w:type="dxa"/>
          </w:tcPr>
          <w:p w:rsidR="00E1215D" w:rsidRPr="00E1215D" w:rsidRDefault="00F4071A" w:rsidP="00F407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Повторительно-закрепляющий урок «Золотое правило нравствен-ности</w:t>
            </w:r>
          </w:p>
        </w:tc>
        <w:tc>
          <w:tcPr>
            <w:tcW w:w="916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4</w:t>
            </w:r>
            <w:proofErr w:type="gramStart"/>
            <w:r w:rsidRPr="00E1215D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352" w:type="dxa"/>
          </w:tcPr>
          <w:p w:rsidR="00E1215D" w:rsidRPr="00E1215D" w:rsidRDefault="00E1215D" w:rsidP="00E12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215D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E1215D" w:rsidRPr="00E1215D" w:rsidRDefault="00E1215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1215D">
              <w:rPr>
                <w:rFonts w:ascii="Arial" w:hAnsi="Arial" w:cs="Arial"/>
                <w:sz w:val="28"/>
                <w:szCs w:val="28"/>
              </w:rPr>
              <w:t>Семушина</w:t>
            </w:r>
            <w:proofErr w:type="spellEnd"/>
            <w:r w:rsidRPr="00E1215D">
              <w:rPr>
                <w:rFonts w:ascii="Arial" w:hAnsi="Arial" w:cs="Arial"/>
                <w:sz w:val="28"/>
                <w:szCs w:val="28"/>
              </w:rPr>
              <w:t xml:space="preserve"> Татьяна </w:t>
            </w:r>
            <w:proofErr w:type="spellStart"/>
            <w:r w:rsidRPr="00E1215D">
              <w:rPr>
                <w:rFonts w:ascii="Arial" w:hAnsi="Arial" w:cs="Arial"/>
                <w:sz w:val="28"/>
                <w:szCs w:val="28"/>
              </w:rPr>
              <w:t>Жановна</w:t>
            </w:r>
            <w:proofErr w:type="spellEnd"/>
            <w:r w:rsidRPr="00E1215D">
              <w:rPr>
                <w:rFonts w:ascii="Arial" w:hAnsi="Arial" w:cs="Arial"/>
                <w:sz w:val="28"/>
                <w:szCs w:val="28"/>
              </w:rPr>
              <w:t>, учитель высшей квалификационной категории</w:t>
            </w:r>
          </w:p>
        </w:tc>
      </w:tr>
    </w:tbl>
    <w:p w:rsidR="00E1215D" w:rsidRPr="00E1215D" w:rsidRDefault="00E1215D">
      <w:pPr>
        <w:rPr>
          <w:rFonts w:ascii="Arial" w:hAnsi="Arial" w:cs="Arial"/>
        </w:rPr>
      </w:pPr>
    </w:p>
    <w:sectPr w:rsidR="00E1215D" w:rsidRPr="00E1215D" w:rsidSect="00E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B02"/>
    <w:rsid w:val="00174B02"/>
    <w:rsid w:val="00287836"/>
    <w:rsid w:val="00457EE7"/>
    <w:rsid w:val="00C275EF"/>
    <w:rsid w:val="00E1215D"/>
    <w:rsid w:val="00E629B1"/>
    <w:rsid w:val="00F4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CF62-85C6-4948-8FDE-886B82AA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Жукова</cp:lastModifiedBy>
  <cp:revision>5</cp:revision>
  <dcterms:created xsi:type="dcterms:W3CDTF">2013-03-27T07:07:00Z</dcterms:created>
  <dcterms:modified xsi:type="dcterms:W3CDTF">2013-04-16T11:32:00Z</dcterms:modified>
</cp:coreProperties>
</file>